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FE65" w14:textId="4E2D2089" w:rsidR="009414AE" w:rsidRDefault="009414AE" w:rsidP="608FC0FB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0176F622" w14:textId="00AF231D" w:rsidR="009414AE" w:rsidRDefault="009414AE" w:rsidP="608FC0FB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3D276EC6" w14:textId="3A4058CE" w:rsidR="009414AE" w:rsidRDefault="009414AE" w:rsidP="608FC0FB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2AA9208C" w14:textId="5610DBC9" w:rsidR="009414AE" w:rsidRDefault="50B473FE" w:rsidP="608FC0FB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1DDF4C0E" wp14:editId="06929B8B">
            <wp:extent cx="5943600" cy="3429000"/>
            <wp:effectExtent l="0" t="0" r="0" b="0"/>
            <wp:docPr id="282422520" name="Picture 28242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8FC0FB">
        <w:rPr>
          <w:rFonts w:ascii="Aptos" w:eastAsia="Aptos" w:hAnsi="Aptos" w:cs="Aptos"/>
          <w:b/>
          <w:bCs/>
          <w:color w:val="0070C0"/>
          <w:sz w:val="48"/>
          <w:szCs w:val="48"/>
        </w:rPr>
        <w:t>Our Mission and Initiatives</w:t>
      </w:r>
    </w:p>
    <w:p w14:paraId="73DC37F5" w14:textId="4662263D" w:rsidR="009414AE" w:rsidRDefault="50B473F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08FC0FB">
        <w:rPr>
          <w:rFonts w:ascii="Aptos" w:eastAsia="Aptos" w:hAnsi="Aptos" w:cs="Aptos"/>
          <w:b/>
          <w:bCs/>
          <w:color w:val="FF0000"/>
          <w:sz w:val="36"/>
          <w:szCs w:val="36"/>
        </w:rPr>
        <w:t>Enhancing Emergency Healthcare:</w:t>
      </w:r>
      <w:r w:rsidRPr="608FC0FB">
        <w:rPr>
          <w:rFonts w:ascii="Aptos" w:eastAsia="Aptos" w:hAnsi="Aptos" w:cs="Aptos"/>
          <w:color w:val="000000" w:themeColor="text1"/>
          <w:sz w:val="36"/>
          <w:szCs w:val="36"/>
        </w:rPr>
        <w:t xml:space="preserve"> </w:t>
      </w:r>
      <w:r w:rsidRPr="608FC0FB">
        <w:rPr>
          <w:rFonts w:ascii="Aptos" w:eastAsia="Aptos" w:hAnsi="Aptos" w:cs="Aptos"/>
          <w:color w:val="000000" w:themeColor="text1"/>
          <w:sz w:val="28"/>
          <w:szCs w:val="28"/>
        </w:rPr>
        <w:t>We support member organizations in delivering the highest level of emergency healthcare to reduce morbidity and mortality and improve patient outcomes.</w:t>
      </w:r>
    </w:p>
    <w:p w14:paraId="1715A756" w14:textId="01870BD0" w:rsidR="009414AE" w:rsidRDefault="50B473F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08FC0FB">
        <w:rPr>
          <w:rFonts w:ascii="Aptos" w:eastAsia="Aptos" w:hAnsi="Aptos" w:cs="Aptos"/>
          <w:b/>
          <w:bCs/>
          <w:color w:val="FF0000"/>
          <w:sz w:val="36"/>
          <w:szCs w:val="36"/>
        </w:rPr>
        <w:t>Promoting Cooperation:</w:t>
      </w:r>
      <w:r w:rsidRPr="608FC0FB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608FC0FB">
        <w:rPr>
          <w:rFonts w:ascii="Aptos" w:eastAsia="Aptos" w:hAnsi="Aptos" w:cs="Aptos"/>
          <w:color w:val="000000" w:themeColor="text1"/>
          <w:sz w:val="28"/>
          <w:szCs w:val="28"/>
        </w:rPr>
        <w:t>We encourage collaborative activities among member organizations and provide a platform to resolve conflicts related to patient care.</w:t>
      </w:r>
    </w:p>
    <w:p w14:paraId="54425813" w14:textId="568DFB5D" w:rsidR="009414AE" w:rsidRDefault="50B473F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08FC0FB">
        <w:rPr>
          <w:rFonts w:ascii="Aptos" w:eastAsia="Aptos" w:hAnsi="Aptos" w:cs="Aptos"/>
          <w:b/>
          <w:bCs/>
          <w:color w:val="FF0000"/>
          <w:sz w:val="36"/>
          <w:szCs w:val="36"/>
        </w:rPr>
        <w:t>Community Education:</w:t>
      </w:r>
      <w:r w:rsidRPr="608FC0FB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608FC0FB">
        <w:rPr>
          <w:rFonts w:ascii="Aptos" w:eastAsia="Aptos" w:hAnsi="Aptos" w:cs="Aptos"/>
          <w:color w:val="000000" w:themeColor="text1"/>
          <w:sz w:val="28"/>
          <w:szCs w:val="28"/>
        </w:rPr>
        <w:t>We facilitate educational programs for the public to raise awareness about an inclusive trauma system, with a strong emphasis on prevention.</w:t>
      </w:r>
    </w:p>
    <w:p w14:paraId="4F7A7FB0" w14:textId="5689B8DB" w:rsidR="009414AE" w:rsidRDefault="009414A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69D970C5" w14:textId="2C7D4315" w:rsidR="009414AE" w:rsidRDefault="009414A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3C35AD0" w14:textId="2999718F" w:rsidR="009414AE" w:rsidRDefault="009414AE" w:rsidP="608FC0F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3A554098" w14:textId="39D224AA" w:rsidR="009414AE" w:rsidRDefault="009414AE" w:rsidP="00950CB5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584D3EF0" w14:textId="5DE197D1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541254AF" w14:textId="64B63B73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0BCFA41C" w14:textId="15A1FEB4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03591902" w14:textId="127C458F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58D55364" w14:textId="23221576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73A3664D" w14:textId="51C8EF03" w:rsidR="608FC0FB" w:rsidRDefault="608FC0FB" w:rsidP="608FC0FB">
      <w:pPr>
        <w:tabs>
          <w:tab w:val="center" w:pos="4680"/>
          <w:tab w:val="left" w:pos="6225"/>
        </w:tabs>
        <w:jc w:val="center"/>
        <w:rPr>
          <w:rFonts w:ascii="Calibri" w:hAnsi="Calibri" w:cs="Calibri"/>
          <w:b/>
          <w:bCs/>
        </w:rPr>
      </w:pPr>
    </w:p>
    <w:p w14:paraId="2CE7A5A9" w14:textId="0B6E0C77" w:rsidR="0040301B" w:rsidRPr="007D6C26" w:rsidRDefault="00256862" w:rsidP="0055158A">
      <w:pPr>
        <w:jc w:val="center"/>
        <w:rPr>
          <w:rFonts w:asciiTheme="majorHAnsi" w:hAnsiTheme="majorHAnsi" w:cs="Calibri"/>
          <w:b/>
          <w:bCs/>
          <w:sz w:val="32"/>
          <w:szCs w:val="32"/>
        </w:rPr>
      </w:pPr>
      <w:r w:rsidRPr="007D6C26">
        <w:rPr>
          <w:rFonts w:asciiTheme="majorHAnsi" w:hAnsiTheme="majorHAnsi" w:cs="Calibri"/>
          <w:b/>
          <w:bCs/>
          <w:sz w:val="32"/>
          <w:szCs w:val="32"/>
        </w:rPr>
        <w:t>Perinatal</w:t>
      </w:r>
      <w:r w:rsidR="0040301B" w:rsidRPr="007D6C26">
        <w:rPr>
          <w:rFonts w:asciiTheme="majorHAnsi" w:hAnsiTheme="majorHAnsi" w:cs="Calibri"/>
          <w:b/>
          <w:bCs/>
          <w:sz w:val="32"/>
          <w:szCs w:val="32"/>
        </w:rPr>
        <w:t xml:space="preserve"> Committee</w:t>
      </w:r>
    </w:p>
    <w:p w14:paraId="69AEED2B" w14:textId="5A3FBAD4" w:rsidR="002662CB" w:rsidRDefault="00966814" w:rsidP="0098657F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March 25th</w:t>
      </w:r>
      <w:r w:rsidR="005040CB">
        <w:rPr>
          <w:rFonts w:asciiTheme="majorHAnsi" w:hAnsiTheme="majorHAnsi"/>
          <w:b/>
          <w:bCs/>
        </w:rPr>
        <w:t>, 2025</w:t>
      </w:r>
    </w:p>
    <w:p w14:paraId="283E62FF" w14:textId="6BD42707" w:rsidR="00A85486" w:rsidRPr="002662CB" w:rsidRDefault="000545E1" w:rsidP="0098657F">
      <w:pPr>
        <w:jc w:val="center"/>
        <w:rPr>
          <w:rFonts w:asciiTheme="majorHAnsi" w:hAnsiTheme="majorHAnsi"/>
        </w:rPr>
      </w:pPr>
      <w:r w:rsidRPr="002662CB">
        <w:rPr>
          <w:rFonts w:asciiTheme="majorHAnsi" w:hAnsiTheme="majorHAnsi"/>
        </w:rPr>
        <w:t>0</w:t>
      </w:r>
      <w:r w:rsidR="00EE009B" w:rsidRPr="002662CB">
        <w:rPr>
          <w:rFonts w:asciiTheme="majorHAnsi" w:hAnsiTheme="majorHAnsi"/>
        </w:rPr>
        <w:t>8</w:t>
      </w:r>
      <w:r w:rsidR="00304F61">
        <w:rPr>
          <w:rFonts w:asciiTheme="majorHAnsi" w:hAnsiTheme="majorHAnsi"/>
        </w:rPr>
        <w:t>30</w:t>
      </w:r>
      <w:r w:rsidRPr="002662CB">
        <w:rPr>
          <w:rFonts w:asciiTheme="majorHAnsi" w:hAnsiTheme="majorHAnsi"/>
        </w:rPr>
        <w:t>-</w:t>
      </w:r>
      <w:r w:rsidR="00B241C7">
        <w:rPr>
          <w:rFonts w:asciiTheme="majorHAnsi" w:hAnsiTheme="majorHAnsi"/>
        </w:rPr>
        <w:t>0930</w:t>
      </w:r>
    </w:p>
    <w:p w14:paraId="3A57ECFD" w14:textId="77777777" w:rsidR="00256862" w:rsidRPr="005619B5" w:rsidRDefault="00256862" w:rsidP="008E7FDE">
      <w:pPr>
        <w:ind w:left="-1080" w:firstLine="1080"/>
        <w:jc w:val="center"/>
        <w:rPr>
          <w:rFonts w:asciiTheme="majorHAnsi" w:hAnsiTheme="majorHAnsi"/>
          <w:b/>
          <w:bCs/>
          <w:sz w:val="18"/>
          <w:szCs w:val="18"/>
        </w:rPr>
      </w:pPr>
    </w:p>
    <w:p w14:paraId="50706AF7" w14:textId="2C523B9F" w:rsidR="0040301B" w:rsidRPr="007B0256" w:rsidRDefault="00D365AF" w:rsidP="0098657F">
      <w:pPr>
        <w:jc w:val="center"/>
        <w:rPr>
          <w:rFonts w:asciiTheme="majorHAnsi" w:hAnsiTheme="majorHAnsi"/>
          <w:b/>
          <w:bCs/>
        </w:rPr>
      </w:pPr>
      <w:r w:rsidRPr="007B0256">
        <w:rPr>
          <w:rFonts w:asciiTheme="majorHAnsi" w:hAnsiTheme="majorHAnsi"/>
          <w:b/>
          <w:bCs/>
        </w:rPr>
        <w:t>Agenda</w:t>
      </w:r>
    </w:p>
    <w:p w14:paraId="210272AC" w14:textId="77777777" w:rsidR="00DE497D" w:rsidRPr="007B0256" w:rsidRDefault="00DE497D" w:rsidP="00BB1FE0">
      <w:pPr>
        <w:rPr>
          <w:rFonts w:asciiTheme="majorHAnsi" w:hAnsiTheme="majorHAnsi"/>
          <w:b/>
          <w:bCs/>
          <w:u w:val="single"/>
        </w:rPr>
        <w:sectPr w:rsidR="00DE497D" w:rsidRPr="007B0256" w:rsidSect="00B56269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03C46B30" w14:textId="77777777" w:rsidR="0040301B" w:rsidRPr="005619B5" w:rsidRDefault="0040301B" w:rsidP="0055158A">
      <w:pPr>
        <w:jc w:val="center"/>
        <w:rPr>
          <w:rFonts w:asciiTheme="majorHAnsi" w:hAnsiTheme="majorHAnsi" w:cs="Calibri"/>
          <w:b/>
          <w:bCs/>
          <w:sz w:val="18"/>
          <w:szCs w:val="18"/>
        </w:rPr>
      </w:pPr>
    </w:p>
    <w:p w14:paraId="32227D90" w14:textId="05DF32A5" w:rsidR="00494196" w:rsidRPr="007B0256" w:rsidRDefault="0040301B" w:rsidP="005C4844">
      <w:pPr>
        <w:pStyle w:val="ListParagraph"/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 w:rsidRPr="007B0256">
        <w:rPr>
          <w:rFonts w:asciiTheme="majorHAnsi" w:hAnsiTheme="majorHAnsi" w:cs="Calibri"/>
          <w:b/>
          <w:bCs/>
          <w:u w:val="single"/>
        </w:rPr>
        <w:t xml:space="preserve">Call to </w:t>
      </w:r>
      <w:r w:rsidR="000C4542" w:rsidRPr="007B0256">
        <w:rPr>
          <w:rFonts w:asciiTheme="majorHAnsi" w:hAnsiTheme="majorHAnsi" w:cs="Calibri"/>
          <w:b/>
          <w:bCs/>
          <w:u w:val="single"/>
        </w:rPr>
        <w:t>O</w:t>
      </w:r>
      <w:r w:rsidRPr="007B0256">
        <w:rPr>
          <w:rFonts w:asciiTheme="majorHAnsi" w:hAnsiTheme="majorHAnsi" w:cs="Calibri"/>
          <w:b/>
          <w:bCs/>
          <w:u w:val="single"/>
        </w:rPr>
        <w:t>rder</w:t>
      </w:r>
      <w:r w:rsidR="00641DBC" w:rsidRPr="007B0256">
        <w:rPr>
          <w:rFonts w:asciiTheme="majorHAnsi" w:hAnsiTheme="majorHAnsi" w:cs="Calibri"/>
          <w:b/>
          <w:bCs/>
          <w:u w:val="single"/>
        </w:rPr>
        <w:t xml:space="preserve"> and Introductions</w:t>
      </w:r>
      <w:r w:rsidR="00A90E12" w:rsidRPr="007B0256">
        <w:rPr>
          <w:rFonts w:asciiTheme="majorHAnsi" w:hAnsiTheme="majorHAnsi" w:cs="Calibri"/>
          <w:b/>
          <w:bCs/>
          <w:u w:val="single"/>
        </w:rPr>
        <w:t xml:space="preserve"> </w:t>
      </w:r>
    </w:p>
    <w:p w14:paraId="5EA6A4D4" w14:textId="77777777" w:rsidR="00D365AF" w:rsidRPr="00A62A3A" w:rsidRDefault="00D365AF" w:rsidP="00D365AF">
      <w:pPr>
        <w:pStyle w:val="ListParagraph"/>
        <w:ind w:left="1080"/>
        <w:rPr>
          <w:rFonts w:asciiTheme="majorHAnsi" w:hAnsiTheme="majorHAnsi" w:cs="Calibri"/>
          <w:b/>
          <w:bCs/>
          <w:sz w:val="18"/>
          <w:szCs w:val="18"/>
          <w:u w:val="single"/>
        </w:rPr>
      </w:pPr>
    </w:p>
    <w:p w14:paraId="3F3632E4" w14:textId="3A0E3E65" w:rsidR="00D323D3" w:rsidRPr="007B0256" w:rsidRDefault="00494196" w:rsidP="00815A12">
      <w:pPr>
        <w:pStyle w:val="ListParagraph"/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 w:rsidRPr="007B0256">
        <w:rPr>
          <w:rFonts w:asciiTheme="majorHAnsi" w:hAnsiTheme="majorHAnsi" w:cs="Calibri"/>
          <w:b/>
          <w:bCs/>
          <w:u w:val="single"/>
        </w:rPr>
        <w:t xml:space="preserve">Approval of the </w:t>
      </w:r>
      <w:r w:rsidR="00371D5D" w:rsidRPr="007B0256">
        <w:rPr>
          <w:rFonts w:asciiTheme="majorHAnsi" w:hAnsiTheme="majorHAnsi" w:cs="Calibri"/>
          <w:b/>
          <w:bCs/>
          <w:u w:val="single"/>
        </w:rPr>
        <w:t>Previous Meeting</w:t>
      </w:r>
      <w:r w:rsidRPr="007B0256">
        <w:rPr>
          <w:rFonts w:asciiTheme="majorHAnsi" w:hAnsiTheme="majorHAnsi" w:cs="Calibri"/>
          <w:b/>
          <w:bCs/>
          <w:u w:val="single"/>
        </w:rPr>
        <w:t xml:space="preserve"> Minutes</w:t>
      </w:r>
      <w:r w:rsidR="0000284E" w:rsidRPr="007B0256">
        <w:rPr>
          <w:rFonts w:asciiTheme="majorHAnsi" w:hAnsiTheme="majorHAnsi" w:cs="Calibri"/>
          <w:b/>
          <w:bCs/>
          <w:u w:val="single"/>
        </w:rPr>
        <w:t xml:space="preserve"> </w:t>
      </w:r>
    </w:p>
    <w:p w14:paraId="7037B8E1" w14:textId="22BCB26D" w:rsidR="0040301B" w:rsidRPr="00A62A3A" w:rsidRDefault="0040301B" w:rsidP="001712EB">
      <w:pPr>
        <w:rPr>
          <w:rFonts w:asciiTheme="majorHAnsi" w:hAnsiTheme="majorHAnsi" w:cs="Calibri"/>
          <w:b/>
          <w:bCs/>
          <w:sz w:val="18"/>
          <w:szCs w:val="18"/>
          <w:u w:val="single"/>
        </w:rPr>
      </w:pPr>
    </w:p>
    <w:p w14:paraId="683AEAC4" w14:textId="4C0E6858" w:rsidR="00371D5D" w:rsidRPr="007B0256" w:rsidRDefault="228716FD" w:rsidP="008E2667">
      <w:pPr>
        <w:pStyle w:val="ListParagraph"/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 w:rsidRPr="228716FD">
        <w:rPr>
          <w:rFonts w:asciiTheme="majorHAnsi" w:hAnsiTheme="majorHAnsi" w:cs="Calibri"/>
          <w:b/>
          <w:bCs/>
          <w:u w:val="single"/>
        </w:rPr>
        <w:t>Emergency Healthcare System Items</w:t>
      </w:r>
    </w:p>
    <w:p w14:paraId="2ECE8F35" w14:textId="7DF12C37" w:rsidR="228716FD" w:rsidRDefault="228716FD" w:rsidP="00256525">
      <w:pPr>
        <w:pStyle w:val="ListParagraph"/>
        <w:numPr>
          <w:ilvl w:val="0"/>
          <w:numId w:val="9"/>
        </w:numPr>
        <w:rPr>
          <w:rFonts w:asciiTheme="majorHAnsi" w:hAnsiTheme="majorHAnsi" w:cs="Calibri"/>
          <w:b/>
          <w:bCs/>
          <w:color w:val="FF0000"/>
          <w:u w:val="single"/>
        </w:rPr>
      </w:pPr>
      <w:r w:rsidRPr="228716FD">
        <w:rPr>
          <w:rFonts w:asciiTheme="majorHAnsi" w:hAnsiTheme="majorHAnsi" w:cs="Calibri"/>
          <w:b/>
          <w:bCs/>
          <w:color w:val="FF0000"/>
          <w:u w:val="single"/>
        </w:rPr>
        <w:t>Election of Chair and Vice Chair</w:t>
      </w:r>
    </w:p>
    <w:p w14:paraId="6D7E29D0" w14:textId="77777777" w:rsidR="002F7A9E" w:rsidRPr="00A62A3A" w:rsidRDefault="002F7A9E" w:rsidP="002F7A9E">
      <w:pPr>
        <w:pStyle w:val="ListParagraph"/>
        <w:ind w:left="1080"/>
        <w:rPr>
          <w:rFonts w:asciiTheme="majorHAnsi" w:hAnsiTheme="majorHAnsi" w:cs="Calibri"/>
          <w:b/>
          <w:bCs/>
          <w:sz w:val="18"/>
          <w:szCs w:val="18"/>
          <w:u w:val="single"/>
        </w:rPr>
      </w:pPr>
    </w:p>
    <w:p w14:paraId="7454FCFD" w14:textId="105B687B" w:rsidR="002459AB" w:rsidRPr="007B0256" w:rsidRDefault="00F13FA6" w:rsidP="00D53B11">
      <w:pPr>
        <w:pStyle w:val="ListParagraph"/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 w:rsidRPr="003915FA">
        <w:rPr>
          <w:rFonts w:asciiTheme="majorHAnsi" w:hAnsiTheme="majorHAnsi" w:cs="Calibri"/>
          <w:b/>
          <w:bCs/>
          <w:color w:val="FF0000"/>
          <w:u w:val="single"/>
        </w:rPr>
        <w:t>UPDATES</w:t>
      </w:r>
      <w:r>
        <w:rPr>
          <w:rFonts w:asciiTheme="majorHAnsi" w:hAnsiTheme="majorHAnsi" w:cs="Calibri"/>
          <w:b/>
          <w:bCs/>
          <w:u w:val="single"/>
        </w:rPr>
        <w:t xml:space="preserve">: </w:t>
      </w:r>
      <w:r w:rsidR="007E689C" w:rsidRPr="007B0256">
        <w:rPr>
          <w:rFonts w:asciiTheme="majorHAnsi" w:hAnsiTheme="majorHAnsi" w:cs="Calibri"/>
          <w:b/>
          <w:bCs/>
          <w:u w:val="single"/>
        </w:rPr>
        <w:t>Action and/or Discussion on the following items:</w:t>
      </w:r>
    </w:p>
    <w:p w14:paraId="6B53EDAC" w14:textId="666F16F2" w:rsidR="002725D2" w:rsidRDefault="002725D2" w:rsidP="00403A4C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Central Texas RAC Initiatives</w:t>
      </w:r>
      <w:r w:rsidR="005434DF">
        <w:rPr>
          <w:rFonts w:asciiTheme="majorHAnsi" w:hAnsiTheme="majorHAnsi" w:cs="Calibri"/>
          <w:b/>
          <w:bCs/>
        </w:rPr>
        <w:t xml:space="preserve"> &amp; Project </w:t>
      </w:r>
      <w:r w:rsidR="001A2D05">
        <w:rPr>
          <w:rFonts w:asciiTheme="majorHAnsi" w:hAnsiTheme="majorHAnsi" w:cs="Calibri"/>
          <w:b/>
          <w:bCs/>
        </w:rPr>
        <w:t>Implementation</w:t>
      </w:r>
    </w:p>
    <w:p w14:paraId="4CBC2E30" w14:textId="2B142026" w:rsidR="008C0DB3" w:rsidRDefault="008C0DB3" w:rsidP="004932FB">
      <w:pPr>
        <w:pStyle w:val="ListParagraph"/>
        <w:numPr>
          <w:ilvl w:val="2"/>
          <w:numId w:val="2"/>
        </w:numPr>
        <w:ind w:left="1980" w:hanging="360"/>
      </w:pPr>
      <w:r>
        <w:t>Standardized Precipitous Birth Kit</w:t>
      </w:r>
    </w:p>
    <w:p w14:paraId="26C593BA" w14:textId="1B334B94" w:rsidR="00223BFC" w:rsidRPr="008C0DB3" w:rsidRDefault="00223BFC" w:rsidP="004932FB">
      <w:pPr>
        <w:pStyle w:val="ListParagraph"/>
        <w:numPr>
          <w:ilvl w:val="2"/>
          <w:numId w:val="2"/>
        </w:numPr>
        <w:ind w:left="1980" w:hanging="360"/>
      </w:pPr>
      <w:r>
        <w:t xml:space="preserve">Regional Perinatal Workshop – November </w:t>
      </w:r>
      <w:r w:rsidR="006D739C">
        <w:t>5</w:t>
      </w:r>
    </w:p>
    <w:p w14:paraId="320A6020" w14:textId="3F9831D2" w:rsidR="002725D2" w:rsidRPr="00FB6C2C" w:rsidRDefault="00EE5B31" w:rsidP="004932FB">
      <w:pPr>
        <w:pStyle w:val="ListParagraph"/>
        <w:numPr>
          <w:ilvl w:val="2"/>
          <w:numId w:val="2"/>
        </w:numPr>
        <w:ind w:left="1980" w:hanging="360"/>
      </w:pPr>
      <w:r>
        <w:rPr>
          <w:rFonts w:asciiTheme="majorHAnsi" w:hAnsiTheme="majorHAnsi"/>
        </w:rPr>
        <w:t>PASD</w:t>
      </w:r>
    </w:p>
    <w:p w14:paraId="7DF19DE1" w14:textId="12844E12" w:rsidR="00EE5B31" w:rsidRPr="00966814" w:rsidRDefault="00EE5B31" w:rsidP="004932FB">
      <w:pPr>
        <w:pStyle w:val="ListParagraph"/>
        <w:numPr>
          <w:ilvl w:val="2"/>
          <w:numId w:val="2"/>
        </w:numPr>
        <w:ind w:left="1980" w:hanging="360"/>
      </w:pPr>
      <w:r>
        <w:rPr>
          <w:rFonts w:asciiTheme="majorHAnsi" w:hAnsiTheme="majorHAnsi"/>
        </w:rPr>
        <w:t>Preeclampsia</w:t>
      </w:r>
    </w:p>
    <w:p w14:paraId="4CA18025" w14:textId="7AC80F2D" w:rsidR="00966814" w:rsidRPr="00256525" w:rsidRDefault="00310B7A" w:rsidP="00966814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256525">
        <w:rPr>
          <w:b/>
          <w:bCs/>
          <w:color w:val="FF0000"/>
        </w:rPr>
        <w:t xml:space="preserve">Killeen FD, BSW EMS and HEMS are only services with Mag and </w:t>
      </w:r>
      <w:r w:rsidR="00FC23F9" w:rsidRPr="00256525">
        <w:rPr>
          <w:b/>
          <w:bCs/>
          <w:color w:val="FF0000"/>
        </w:rPr>
        <w:t>Labetalol protocols. No response from AMR</w:t>
      </w:r>
      <w:r w:rsidR="00256525" w:rsidRPr="00256525">
        <w:rPr>
          <w:b/>
          <w:bCs/>
          <w:color w:val="FF0000"/>
        </w:rPr>
        <w:t xml:space="preserve"> (any division)</w:t>
      </w:r>
    </w:p>
    <w:p w14:paraId="2D5AB579" w14:textId="36E6D035" w:rsidR="00BF1D18" w:rsidRPr="00BF1D18" w:rsidRDefault="00BF1D18" w:rsidP="004932FB">
      <w:pPr>
        <w:pStyle w:val="ListParagraph"/>
        <w:numPr>
          <w:ilvl w:val="2"/>
          <w:numId w:val="2"/>
        </w:numPr>
        <w:ind w:left="1980" w:hanging="360"/>
      </w:pPr>
      <w:r>
        <w:rPr>
          <w:rFonts w:asciiTheme="majorHAnsi" w:hAnsiTheme="majorHAnsi"/>
        </w:rPr>
        <w:t>Child Passenger Safety</w:t>
      </w:r>
    </w:p>
    <w:p w14:paraId="38F70B7F" w14:textId="34EA2504" w:rsidR="00BF1D18" w:rsidRPr="002725D2" w:rsidRDefault="00BF1D18" w:rsidP="004932FB">
      <w:pPr>
        <w:pStyle w:val="ListParagraph"/>
        <w:numPr>
          <w:ilvl w:val="2"/>
          <w:numId w:val="2"/>
        </w:numPr>
        <w:ind w:left="1980" w:hanging="360"/>
      </w:pPr>
      <w:r>
        <w:rPr>
          <w:rFonts w:asciiTheme="majorHAnsi" w:hAnsiTheme="majorHAnsi"/>
        </w:rPr>
        <w:t>Safe Sleeping Environment</w:t>
      </w:r>
    </w:p>
    <w:p w14:paraId="62A84EDF" w14:textId="1CA025B3" w:rsidR="00CD00C5" w:rsidRPr="007B0256" w:rsidRDefault="00CD00C5" w:rsidP="00CD00C5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RAC</w:t>
      </w:r>
      <w:r w:rsidR="0040146C">
        <w:rPr>
          <w:rFonts w:asciiTheme="majorHAnsi" w:hAnsiTheme="majorHAnsi" w:cs="Calibri"/>
          <w:b/>
          <w:bCs/>
        </w:rPr>
        <w:t>/</w:t>
      </w:r>
      <w:r>
        <w:rPr>
          <w:rFonts w:asciiTheme="majorHAnsi" w:hAnsiTheme="majorHAnsi" w:cs="Calibri"/>
          <w:b/>
          <w:bCs/>
        </w:rPr>
        <w:t>PCR</w:t>
      </w:r>
      <w:r w:rsidR="0040146C">
        <w:rPr>
          <w:rFonts w:asciiTheme="majorHAnsi" w:hAnsiTheme="majorHAnsi" w:cs="Calibri"/>
          <w:b/>
          <w:bCs/>
        </w:rPr>
        <w:t xml:space="preserve"> Alliance</w:t>
      </w:r>
      <w:r w:rsidRPr="007B0256">
        <w:rPr>
          <w:rFonts w:asciiTheme="majorHAnsi" w:hAnsiTheme="majorHAnsi" w:cs="Calibri"/>
          <w:b/>
          <w:bCs/>
        </w:rPr>
        <w:t xml:space="preserve"> Updates</w:t>
      </w:r>
      <w:r w:rsidR="00D747C5">
        <w:rPr>
          <w:rFonts w:asciiTheme="majorHAnsi" w:hAnsiTheme="majorHAnsi" w:cs="Calibri"/>
          <w:b/>
          <w:bCs/>
        </w:rPr>
        <w:t xml:space="preserve"> </w:t>
      </w:r>
    </w:p>
    <w:p w14:paraId="6DE6BA2B" w14:textId="77777777" w:rsidR="00CD00C5" w:rsidRPr="007B0256" w:rsidRDefault="00CD00C5" w:rsidP="00CD00C5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Neonatal Representative – Michelle Hempel</w:t>
      </w:r>
    </w:p>
    <w:p w14:paraId="39D5FA56" w14:textId="77777777" w:rsidR="00CD00C5" w:rsidRPr="007B0256" w:rsidRDefault="00CD00C5" w:rsidP="00CD00C5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OB/Maternal Representative – Dr. Jessica Ehrig</w:t>
      </w:r>
    </w:p>
    <w:p w14:paraId="0CED328C" w14:textId="0620FDCA" w:rsidR="00A11E51" w:rsidRPr="007B0256" w:rsidRDefault="00A11E51" w:rsidP="00197412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</w:rPr>
      </w:pPr>
      <w:r w:rsidRPr="007B0256">
        <w:rPr>
          <w:rFonts w:asciiTheme="majorHAnsi" w:hAnsiTheme="majorHAnsi" w:cs="Calibri"/>
          <w:b/>
          <w:bCs/>
        </w:rPr>
        <w:t>TCHMB Updates</w:t>
      </w:r>
    </w:p>
    <w:p w14:paraId="69FED626" w14:textId="6671623E" w:rsidR="00A11E51" w:rsidRPr="007B0256" w:rsidRDefault="00A11E51" w:rsidP="00197412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Neonatal Representative</w:t>
      </w:r>
      <w:r w:rsidR="00BB1FE0" w:rsidRPr="007B0256">
        <w:rPr>
          <w:rFonts w:asciiTheme="majorHAnsi" w:hAnsiTheme="majorHAnsi" w:cs="Calibri"/>
        </w:rPr>
        <w:t xml:space="preserve"> </w:t>
      </w:r>
      <w:r w:rsidR="00AC171D" w:rsidRPr="007B0256">
        <w:rPr>
          <w:rFonts w:asciiTheme="majorHAnsi" w:hAnsiTheme="majorHAnsi" w:cs="Calibri"/>
        </w:rPr>
        <w:t xml:space="preserve">– </w:t>
      </w:r>
      <w:r w:rsidR="00C158A4">
        <w:rPr>
          <w:rFonts w:asciiTheme="majorHAnsi" w:hAnsiTheme="majorHAnsi" w:cs="Calibri"/>
        </w:rPr>
        <w:t>Kayleigh Sh</w:t>
      </w:r>
      <w:r w:rsidR="00D747C5">
        <w:rPr>
          <w:rFonts w:asciiTheme="majorHAnsi" w:hAnsiTheme="majorHAnsi" w:cs="Calibri"/>
        </w:rPr>
        <w:t>u</w:t>
      </w:r>
      <w:r w:rsidR="00C158A4">
        <w:rPr>
          <w:rFonts w:asciiTheme="majorHAnsi" w:hAnsiTheme="majorHAnsi" w:cs="Calibri"/>
        </w:rPr>
        <w:t>ffler</w:t>
      </w:r>
      <w:r w:rsidR="00D747C5">
        <w:rPr>
          <w:rFonts w:asciiTheme="majorHAnsi" w:hAnsiTheme="majorHAnsi" w:cs="Calibri"/>
        </w:rPr>
        <w:t xml:space="preserve"> </w:t>
      </w:r>
    </w:p>
    <w:p w14:paraId="62C7B031" w14:textId="1EBDBB62" w:rsidR="00A11E51" w:rsidRDefault="00A11E51" w:rsidP="00197412">
      <w:pPr>
        <w:pStyle w:val="ListParagraph"/>
        <w:numPr>
          <w:ilvl w:val="4"/>
          <w:numId w:val="2"/>
        </w:numPr>
        <w:ind w:left="2340"/>
        <w:rPr>
          <w:rFonts w:asciiTheme="majorHAnsi" w:hAnsiTheme="majorHAnsi" w:cs="Calibri"/>
          <w:i/>
          <w:iCs/>
        </w:rPr>
      </w:pPr>
      <w:r w:rsidRPr="007B0256">
        <w:rPr>
          <w:rFonts w:asciiTheme="majorHAnsi" w:hAnsiTheme="majorHAnsi" w:cs="Calibri"/>
          <w:i/>
          <w:iCs/>
        </w:rPr>
        <w:t>Neonatal Temperature Project</w:t>
      </w:r>
    </w:p>
    <w:p w14:paraId="5608D410" w14:textId="26D2C1E3" w:rsidR="00A11E51" w:rsidRPr="007B0256" w:rsidRDefault="00A11E51" w:rsidP="00197412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OB/Maternal Representative</w:t>
      </w:r>
      <w:r w:rsidR="00BB1FE0" w:rsidRPr="007B0256">
        <w:rPr>
          <w:rFonts w:asciiTheme="majorHAnsi" w:hAnsiTheme="majorHAnsi" w:cs="Calibri"/>
        </w:rPr>
        <w:t xml:space="preserve"> </w:t>
      </w:r>
      <w:r w:rsidR="00AC171D" w:rsidRPr="007B0256">
        <w:rPr>
          <w:rFonts w:asciiTheme="majorHAnsi" w:hAnsiTheme="majorHAnsi" w:cs="Calibri"/>
        </w:rPr>
        <w:t xml:space="preserve">– </w:t>
      </w:r>
      <w:r w:rsidR="00C158A4">
        <w:rPr>
          <w:rFonts w:asciiTheme="majorHAnsi" w:hAnsiTheme="majorHAnsi" w:cs="Calibri"/>
        </w:rPr>
        <w:t xml:space="preserve">Apiffany Spears </w:t>
      </w:r>
    </w:p>
    <w:p w14:paraId="6FCA693A" w14:textId="1FCAD09B" w:rsidR="00A11E51" w:rsidRPr="007B0256" w:rsidRDefault="00A11E51" w:rsidP="00197412">
      <w:pPr>
        <w:pStyle w:val="ListParagraph"/>
        <w:numPr>
          <w:ilvl w:val="4"/>
          <w:numId w:val="2"/>
        </w:numPr>
        <w:ind w:left="2340"/>
        <w:rPr>
          <w:rFonts w:asciiTheme="majorHAnsi" w:hAnsiTheme="majorHAnsi" w:cs="Calibri"/>
          <w:i/>
          <w:iCs/>
        </w:rPr>
      </w:pPr>
      <w:r w:rsidRPr="007B0256">
        <w:rPr>
          <w:rFonts w:asciiTheme="majorHAnsi" w:hAnsiTheme="majorHAnsi" w:cs="Calibri"/>
          <w:i/>
          <w:iCs/>
        </w:rPr>
        <w:t xml:space="preserve">Preeclampsia Project </w:t>
      </w:r>
    </w:p>
    <w:p w14:paraId="74FCAB75" w14:textId="77777777" w:rsidR="00403A4C" w:rsidRPr="007B0256" w:rsidRDefault="00403A4C" w:rsidP="00403A4C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</w:rPr>
      </w:pPr>
      <w:r w:rsidRPr="007B0256">
        <w:rPr>
          <w:rFonts w:asciiTheme="majorHAnsi" w:hAnsiTheme="majorHAnsi" w:cs="Calibri"/>
          <w:b/>
          <w:bCs/>
        </w:rPr>
        <w:t>Specialty Discussion</w:t>
      </w:r>
    </w:p>
    <w:p w14:paraId="1C4AAE3A" w14:textId="77777777" w:rsidR="00403A4C" w:rsidRPr="007B0256" w:rsidRDefault="00403A4C" w:rsidP="00403A4C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NICU</w:t>
      </w:r>
    </w:p>
    <w:p w14:paraId="780AB152" w14:textId="77777777" w:rsidR="00403A4C" w:rsidRPr="007B0256" w:rsidRDefault="00403A4C" w:rsidP="00403A4C">
      <w:pPr>
        <w:pStyle w:val="ListParagraph"/>
        <w:numPr>
          <w:ilvl w:val="2"/>
          <w:numId w:val="2"/>
        </w:numPr>
        <w:ind w:left="1980" w:hanging="360"/>
        <w:rPr>
          <w:rFonts w:asciiTheme="majorHAnsi" w:hAnsiTheme="majorHAnsi" w:cs="Calibri"/>
        </w:rPr>
      </w:pPr>
      <w:r w:rsidRPr="007B0256">
        <w:rPr>
          <w:rFonts w:asciiTheme="majorHAnsi" w:hAnsiTheme="majorHAnsi" w:cs="Calibri"/>
        </w:rPr>
        <w:t>MFM</w:t>
      </w:r>
    </w:p>
    <w:p w14:paraId="6B75311F" w14:textId="3CCB7896" w:rsidR="005D32CF" w:rsidRPr="007B0256" w:rsidRDefault="009D0915" w:rsidP="00197412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</w:rPr>
      </w:pPr>
      <w:r w:rsidRPr="007B0256">
        <w:rPr>
          <w:rFonts w:asciiTheme="majorHAnsi" w:hAnsiTheme="majorHAnsi" w:cs="Calibri"/>
          <w:b/>
          <w:bCs/>
        </w:rPr>
        <w:t>Designation Updates</w:t>
      </w:r>
      <w:r w:rsidR="00BB1FE0" w:rsidRPr="007B0256">
        <w:rPr>
          <w:rFonts w:asciiTheme="majorHAnsi" w:hAnsiTheme="majorHAnsi" w:cs="Calibri"/>
          <w:b/>
          <w:bCs/>
        </w:rPr>
        <w:t xml:space="preserve"> </w:t>
      </w:r>
    </w:p>
    <w:p w14:paraId="2D181559" w14:textId="77777777" w:rsidR="00A77646" w:rsidRPr="00A62A3A" w:rsidRDefault="00A77646" w:rsidP="00A77646">
      <w:pPr>
        <w:pStyle w:val="ListParagraph"/>
        <w:rPr>
          <w:rFonts w:asciiTheme="majorHAnsi" w:hAnsiTheme="majorHAnsi" w:cs="Calibri"/>
          <w:b/>
          <w:bCs/>
          <w:sz w:val="18"/>
          <w:szCs w:val="18"/>
        </w:rPr>
      </w:pPr>
    </w:p>
    <w:p w14:paraId="4A035A16" w14:textId="77777777" w:rsidR="00BF1D18" w:rsidRDefault="00BF1D18" w:rsidP="008E2667">
      <w:pPr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Regional Updates</w:t>
      </w:r>
    </w:p>
    <w:p w14:paraId="09247BD0" w14:textId="307E829B" w:rsidR="00EE5B31" w:rsidRDefault="228716FD" w:rsidP="228716FD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  <w:color w:val="000000" w:themeColor="text1"/>
        </w:rPr>
      </w:pPr>
      <w:r w:rsidRPr="228716FD">
        <w:rPr>
          <w:rFonts w:asciiTheme="majorHAnsi" w:hAnsiTheme="majorHAnsi" w:cs="Calibri"/>
          <w:b/>
          <w:bCs/>
        </w:rPr>
        <w:t>Central Texas Child Fatality Review Team Update-</w:t>
      </w:r>
      <w:r w:rsidRPr="228716FD">
        <w:rPr>
          <w:rFonts w:asciiTheme="majorHAnsi" w:hAnsiTheme="majorHAnsi" w:cs="Calibri"/>
          <w:b/>
          <w:bCs/>
          <w:color w:val="FF0000"/>
        </w:rPr>
        <w:t>TRACY</w:t>
      </w:r>
    </w:p>
    <w:p w14:paraId="42B51B50" w14:textId="66D3FDA2" w:rsidR="00BF1D18" w:rsidRPr="00BF1D18" w:rsidRDefault="228716FD" w:rsidP="228716FD">
      <w:pPr>
        <w:pStyle w:val="ListParagraph"/>
        <w:numPr>
          <w:ilvl w:val="1"/>
          <w:numId w:val="2"/>
        </w:numPr>
        <w:rPr>
          <w:rFonts w:asciiTheme="majorHAnsi" w:hAnsiTheme="majorHAnsi" w:cs="Calibri"/>
          <w:b/>
          <w:bCs/>
          <w:color w:val="000000" w:themeColor="text1"/>
        </w:rPr>
      </w:pPr>
      <w:r w:rsidRPr="228716FD">
        <w:rPr>
          <w:rFonts w:asciiTheme="majorHAnsi" w:hAnsiTheme="majorHAnsi" w:cs="Calibri"/>
          <w:b/>
          <w:bCs/>
          <w:color w:val="000000" w:themeColor="text1"/>
        </w:rPr>
        <w:t xml:space="preserve">Regional Outreach Collaborative Update- </w:t>
      </w:r>
    </w:p>
    <w:p w14:paraId="32E56F63" w14:textId="77777777" w:rsidR="00EE5B31" w:rsidRPr="00A62A3A" w:rsidRDefault="00EE5B31" w:rsidP="00EE5B31">
      <w:pPr>
        <w:ind w:left="1080"/>
        <w:rPr>
          <w:rFonts w:asciiTheme="majorHAnsi" w:hAnsiTheme="majorHAnsi" w:cs="Calibri"/>
          <w:b/>
          <w:bCs/>
          <w:sz w:val="18"/>
          <w:szCs w:val="18"/>
          <w:u w:val="single"/>
        </w:rPr>
      </w:pPr>
    </w:p>
    <w:p w14:paraId="6D572740" w14:textId="336E3493" w:rsidR="004259AD" w:rsidRPr="00BF1D18" w:rsidRDefault="007B0256" w:rsidP="00BF1D18">
      <w:pPr>
        <w:numPr>
          <w:ilvl w:val="0"/>
          <w:numId w:val="2"/>
        </w:numPr>
        <w:ind w:left="1080" w:hanging="540"/>
        <w:rPr>
          <w:rFonts w:asciiTheme="majorHAnsi" w:hAnsiTheme="majorHAnsi" w:cs="Calibri"/>
          <w:b/>
          <w:bCs/>
          <w:u w:val="single"/>
        </w:rPr>
      </w:pPr>
      <w:r w:rsidRPr="007B0256">
        <w:rPr>
          <w:rFonts w:asciiTheme="majorHAnsi" w:hAnsiTheme="majorHAnsi" w:cs="Calibri"/>
          <w:b/>
          <w:bCs/>
          <w:u w:val="single"/>
        </w:rPr>
        <w:t>Open Forum</w:t>
      </w:r>
    </w:p>
    <w:p w14:paraId="713F0838" w14:textId="77777777" w:rsidR="0040301B" w:rsidRPr="00A62A3A" w:rsidRDefault="0040301B" w:rsidP="003D534A">
      <w:pPr>
        <w:ind w:left="1260" w:hanging="720"/>
        <w:rPr>
          <w:rFonts w:asciiTheme="majorHAnsi" w:hAnsiTheme="majorHAnsi" w:cs="Calibri"/>
          <w:b/>
          <w:bCs/>
          <w:sz w:val="18"/>
          <w:szCs w:val="18"/>
          <w:u w:val="single"/>
        </w:rPr>
      </w:pPr>
    </w:p>
    <w:p w14:paraId="2FCA9C2F" w14:textId="2F329D05" w:rsidR="005619B5" w:rsidRDefault="228716FD" w:rsidP="228716FD">
      <w:pPr>
        <w:numPr>
          <w:ilvl w:val="0"/>
          <w:numId w:val="2"/>
        </w:numPr>
        <w:ind w:left="1080" w:hanging="540"/>
        <w:rPr>
          <w:rFonts w:asciiTheme="majorHAnsi" w:hAnsiTheme="majorHAnsi"/>
          <w:u w:val="single"/>
        </w:rPr>
      </w:pPr>
      <w:r w:rsidRPr="228716FD">
        <w:rPr>
          <w:rFonts w:asciiTheme="majorHAnsi" w:hAnsiTheme="majorHAnsi" w:cs="Calibri"/>
          <w:b/>
          <w:bCs/>
          <w:u w:val="single"/>
        </w:rPr>
        <w:t xml:space="preserve">Next Meeting </w:t>
      </w:r>
      <w:r w:rsidRPr="228716FD">
        <w:rPr>
          <w:rFonts w:asciiTheme="majorHAnsi" w:hAnsiTheme="majorHAnsi" w:cs="Calibri"/>
        </w:rPr>
        <w:t xml:space="preserve">– </w:t>
      </w:r>
      <w:r w:rsidR="00FD2F79">
        <w:rPr>
          <w:rFonts w:asciiTheme="majorHAnsi" w:hAnsiTheme="majorHAnsi" w:cs="Calibri"/>
          <w:color w:val="FF0000"/>
        </w:rPr>
        <w:t>June 25</w:t>
      </w:r>
      <w:r w:rsidR="00FD2F79" w:rsidRPr="00FD2F79">
        <w:rPr>
          <w:rFonts w:asciiTheme="majorHAnsi" w:hAnsiTheme="majorHAnsi" w:cs="Calibri"/>
          <w:color w:val="FF0000"/>
          <w:vertAlign w:val="superscript"/>
        </w:rPr>
        <w:t>th</w:t>
      </w:r>
      <w:r w:rsidR="00FD2F79">
        <w:rPr>
          <w:rFonts w:asciiTheme="majorHAnsi" w:hAnsiTheme="majorHAnsi" w:cs="Calibri"/>
          <w:color w:val="FF0000"/>
        </w:rPr>
        <w:t>, 2025 830-930</w:t>
      </w:r>
      <w:r w:rsidRPr="228716FD">
        <w:rPr>
          <w:rFonts w:asciiTheme="majorHAnsi" w:hAnsiTheme="majorHAnsi" w:cs="Calibri"/>
        </w:rPr>
        <w:t xml:space="preserve"> </w:t>
      </w:r>
    </w:p>
    <w:p w14:paraId="0AD67F62" w14:textId="77777777" w:rsidR="005619B5" w:rsidRPr="00A62A3A" w:rsidRDefault="005619B5" w:rsidP="228716FD">
      <w:pPr>
        <w:pStyle w:val="ListParagraph"/>
        <w:rPr>
          <w:rFonts w:asciiTheme="majorHAnsi" w:hAnsiTheme="majorHAnsi"/>
          <w:sz w:val="18"/>
          <w:szCs w:val="18"/>
          <w:u w:val="single"/>
        </w:rPr>
      </w:pPr>
    </w:p>
    <w:p w14:paraId="2CF7FA47" w14:textId="4923A962" w:rsidR="00C54971" w:rsidRPr="005619B5" w:rsidRDefault="228716FD" w:rsidP="00560929">
      <w:pPr>
        <w:numPr>
          <w:ilvl w:val="0"/>
          <w:numId w:val="2"/>
        </w:numPr>
        <w:ind w:left="1080" w:hanging="540"/>
        <w:rPr>
          <w:rFonts w:ascii="Candara" w:hAnsi="Candara"/>
          <w:sz w:val="22"/>
          <w:szCs w:val="22"/>
        </w:rPr>
      </w:pPr>
      <w:r w:rsidRPr="228716FD">
        <w:rPr>
          <w:rFonts w:asciiTheme="majorHAnsi" w:hAnsiTheme="majorHAnsi"/>
          <w:u w:val="single"/>
        </w:rPr>
        <w:t xml:space="preserve">Adjourn </w:t>
      </w:r>
    </w:p>
    <w:sectPr w:rsidR="00C54971" w:rsidRPr="005619B5" w:rsidSect="009414AE">
      <w:type w:val="continuous"/>
      <w:pgSz w:w="12240" w:h="15840" w:code="1"/>
      <w:pgMar w:top="432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EE75" w14:textId="77777777" w:rsidR="006D6827" w:rsidRDefault="006D6827" w:rsidP="00730A91">
      <w:r>
        <w:separator/>
      </w:r>
    </w:p>
  </w:endnote>
  <w:endnote w:type="continuationSeparator" w:id="0">
    <w:p w14:paraId="29A5A229" w14:textId="77777777" w:rsidR="006D6827" w:rsidRDefault="006D6827" w:rsidP="00730A91">
      <w:r>
        <w:continuationSeparator/>
      </w:r>
    </w:p>
  </w:endnote>
  <w:endnote w:type="continuationNotice" w:id="1">
    <w:p w14:paraId="1BDC9C4F" w14:textId="77777777" w:rsidR="006D6827" w:rsidRDefault="006D6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097E" w14:textId="77777777" w:rsidR="006D6827" w:rsidRDefault="006D6827" w:rsidP="00730A91">
      <w:r>
        <w:separator/>
      </w:r>
    </w:p>
  </w:footnote>
  <w:footnote w:type="continuationSeparator" w:id="0">
    <w:p w14:paraId="3C964227" w14:textId="77777777" w:rsidR="006D6827" w:rsidRDefault="006D6827" w:rsidP="00730A91">
      <w:r>
        <w:continuationSeparator/>
      </w:r>
    </w:p>
  </w:footnote>
  <w:footnote w:type="continuationNotice" w:id="1">
    <w:p w14:paraId="75764037" w14:textId="77777777" w:rsidR="006D6827" w:rsidRDefault="006D6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1E92"/>
    <w:multiLevelType w:val="hybridMultilevel"/>
    <w:tmpl w:val="8D300E84"/>
    <w:lvl w:ilvl="0" w:tplc="3266FD16">
      <w:start w:val="1"/>
      <w:numFmt w:val="upperLetter"/>
      <w:lvlText w:val="%1."/>
      <w:lvlJc w:val="left"/>
      <w:pPr>
        <w:ind w:left="720" w:hanging="360"/>
      </w:pPr>
    </w:lvl>
    <w:lvl w:ilvl="1" w:tplc="E49A7ED6">
      <w:start w:val="1"/>
      <w:numFmt w:val="lowerLetter"/>
      <w:lvlText w:val="%2."/>
      <w:lvlJc w:val="left"/>
      <w:pPr>
        <w:ind w:left="1440" w:hanging="360"/>
      </w:pPr>
    </w:lvl>
    <w:lvl w:ilvl="2" w:tplc="79A67196">
      <w:start w:val="1"/>
      <w:numFmt w:val="lowerRoman"/>
      <w:lvlText w:val="%3."/>
      <w:lvlJc w:val="right"/>
      <w:pPr>
        <w:ind w:left="2160" w:hanging="180"/>
      </w:pPr>
    </w:lvl>
    <w:lvl w:ilvl="3" w:tplc="21B214F2">
      <w:start w:val="1"/>
      <w:numFmt w:val="decimal"/>
      <w:lvlText w:val="%4."/>
      <w:lvlJc w:val="left"/>
      <w:pPr>
        <w:ind w:left="2880" w:hanging="360"/>
      </w:pPr>
    </w:lvl>
    <w:lvl w:ilvl="4" w:tplc="09DA476A">
      <w:start w:val="1"/>
      <w:numFmt w:val="lowerLetter"/>
      <w:lvlText w:val="%5."/>
      <w:lvlJc w:val="left"/>
      <w:pPr>
        <w:ind w:left="3600" w:hanging="360"/>
      </w:pPr>
    </w:lvl>
    <w:lvl w:ilvl="5" w:tplc="3A66A780">
      <w:start w:val="1"/>
      <w:numFmt w:val="lowerRoman"/>
      <w:lvlText w:val="%6."/>
      <w:lvlJc w:val="right"/>
      <w:pPr>
        <w:ind w:left="4320" w:hanging="180"/>
      </w:pPr>
    </w:lvl>
    <w:lvl w:ilvl="6" w:tplc="71A8B7E4">
      <w:start w:val="1"/>
      <w:numFmt w:val="decimal"/>
      <w:lvlText w:val="%7."/>
      <w:lvlJc w:val="left"/>
      <w:pPr>
        <w:ind w:left="5040" w:hanging="360"/>
      </w:pPr>
    </w:lvl>
    <w:lvl w:ilvl="7" w:tplc="2B0EFCD4">
      <w:start w:val="1"/>
      <w:numFmt w:val="lowerLetter"/>
      <w:lvlText w:val="%8."/>
      <w:lvlJc w:val="left"/>
      <w:pPr>
        <w:ind w:left="5760" w:hanging="360"/>
      </w:pPr>
    </w:lvl>
    <w:lvl w:ilvl="8" w:tplc="DF8EF2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133D30"/>
    <w:multiLevelType w:val="hybridMultilevel"/>
    <w:tmpl w:val="2AC06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341929"/>
    <w:multiLevelType w:val="hybridMultilevel"/>
    <w:tmpl w:val="F8EAC75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8E142DB"/>
    <w:multiLevelType w:val="hybridMultilevel"/>
    <w:tmpl w:val="2F9487AC"/>
    <w:lvl w:ilvl="0" w:tplc="FFFFFFFF">
      <w:start w:val="1"/>
      <w:numFmt w:val="upperRoman"/>
      <w:lvlText w:val="%1."/>
      <w:lvlJc w:val="right"/>
      <w:pPr>
        <w:ind w:left="990" w:hanging="360"/>
      </w:pPr>
    </w:lvl>
    <w:lvl w:ilvl="1" w:tplc="43E4EBC0">
      <w:start w:val="1"/>
      <w:numFmt w:val="upperLetter"/>
      <w:lvlText w:val="%2."/>
      <w:lvlJc w:val="left"/>
      <w:pPr>
        <w:ind w:left="1440" w:hanging="360"/>
      </w:pPr>
      <w:rPr>
        <w:rFonts w:asciiTheme="majorHAnsi" w:eastAsia="Times New Roman" w:hAnsiTheme="majorHAnsi" w:cs="Calibri" w:hint="default"/>
      </w:rPr>
    </w:lvl>
    <w:lvl w:ilvl="2" w:tplc="533EF7C8">
      <w:start w:val="1"/>
      <w:numFmt w:val="decimal"/>
      <w:lvlText w:val="%3."/>
      <w:lvlJc w:val="right"/>
      <w:pPr>
        <w:ind w:left="2160" w:hanging="180"/>
      </w:pPr>
      <w:rPr>
        <w:rFonts w:asciiTheme="majorHAnsi" w:eastAsia="Times New Roman" w:hAnsiTheme="majorHAns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2025541">
    <w:abstractNumId w:val="0"/>
  </w:num>
  <w:num w:numId="2" w16cid:durableId="269555715">
    <w:abstractNumId w:val="6"/>
  </w:num>
  <w:num w:numId="3" w16cid:durableId="1985306626">
    <w:abstractNumId w:val="1"/>
  </w:num>
  <w:num w:numId="4" w16cid:durableId="940334505">
    <w:abstractNumId w:val="8"/>
  </w:num>
  <w:num w:numId="5" w16cid:durableId="1483235596">
    <w:abstractNumId w:val="5"/>
  </w:num>
  <w:num w:numId="6" w16cid:durableId="416446216">
    <w:abstractNumId w:val="3"/>
  </w:num>
  <w:num w:numId="7" w16cid:durableId="1047148254">
    <w:abstractNumId w:val="7"/>
  </w:num>
  <w:num w:numId="8" w16cid:durableId="444269979">
    <w:abstractNumId w:val="4"/>
  </w:num>
  <w:num w:numId="9" w16cid:durableId="114192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284E"/>
    <w:rsid w:val="0000312D"/>
    <w:rsid w:val="00003E45"/>
    <w:rsid w:val="00004B18"/>
    <w:rsid w:val="00006024"/>
    <w:rsid w:val="000078E1"/>
    <w:rsid w:val="000109AE"/>
    <w:rsid w:val="00013527"/>
    <w:rsid w:val="00013E85"/>
    <w:rsid w:val="000141B9"/>
    <w:rsid w:val="00036AEF"/>
    <w:rsid w:val="00037876"/>
    <w:rsid w:val="00041036"/>
    <w:rsid w:val="000415E2"/>
    <w:rsid w:val="000466B2"/>
    <w:rsid w:val="00051564"/>
    <w:rsid w:val="000536BF"/>
    <w:rsid w:val="000545E1"/>
    <w:rsid w:val="00054FD0"/>
    <w:rsid w:val="00066B8A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942DA"/>
    <w:rsid w:val="000B0547"/>
    <w:rsid w:val="000B1A33"/>
    <w:rsid w:val="000B76DA"/>
    <w:rsid w:val="000C2250"/>
    <w:rsid w:val="000C27AD"/>
    <w:rsid w:val="000C4542"/>
    <w:rsid w:val="000E0248"/>
    <w:rsid w:val="000E2015"/>
    <w:rsid w:val="000E6967"/>
    <w:rsid w:val="000E72C1"/>
    <w:rsid w:val="000F246A"/>
    <w:rsid w:val="000F4452"/>
    <w:rsid w:val="000F59F9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3748D"/>
    <w:rsid w:val="00143BE0"/>
    <w:rsid w:val="001474CA"/>
    <w:rsid w:val="00150E00"/>
    <w:rsid w:val="00153FBF"/>
    <w:rsid w:val="00156880"/>
    <w:rsid w:val="00156909"/>
    <w:rsid w:val="00160858"/>
    <w:rsid w:val="001613A6"/>
    <w:rsid w:val="00165DBE"/>
    <w:rsid w:val="001712EB"/>
    <w:rsid w:val="00177380"/>
    <w:rsid w:val="00177AC2"/>
    <w:rsid w:val="00190188"/>
    <w:rsid w:val="00197412"/>
    <w:rsid w:val="001A2D05"/>
    <w:rsid w:val="001A33AE"/>
    <w:rsid w:val="001A4029"/>
    <w:rsid w:val="001A580F"/>
    <w:rsid w:val="001A59EE"/>
    <w:rsid w:val="001B13C7"/>
    <w:rsid w:val="001C21BA"/>
    <w:rsid w:val="001C4EBE"/>
    <w:rsid w:val="001D35DC"/>
    <w:rsid w:val="001E5065"/>
    <w:rsid w:val="001F720D"/>
    <w:rsid w:val="002000F1"/>
    <w:rsid w:val="00202286"/>
    <w:rsid w:val="00203B09"/>
    <w:rsid w:val="00204571"/>
    <w:rsid w:val="00210230"/>
    <w:rsid w:val="00210E35"/>
    <w:rsid w:val="00217D72"/>
    <w:rsid w:val="00223BFC"/>
    <w:rsid w:val="00226072"/>
    <w:rsid w:val="00227F10"/>
    <w:rsid w:val="00233D39"/>
    <w:rsid w:val="0023651E"/>
    <w:rsid w:val="0024123C"/>
    <w:rsid w:val="002459AB"/>
    <w:rsid w:val="00250826"/>
    <w:rsid w:val="00251AE3"/>
    <w:rsid w:val="00253FE4"/>
    <w:rsid w:val="00256525"/>
    <w:rsid w:val="00256862"/>
    <w:rsid w:val="002579E6"/>
    <w:rsid w:val="002662CB"/>
    <w:rsid w:val="002725D2"/>
    <w:rsid w:val="00276954"/>
    <w:rsid w:val="00296CBF"/>
    <w:rsid w:val="0029736A"/>
    <w:rsid w:val="002A11F6"/>
    <w:rsid w:val="002B02A8"/>
    <w:rsid w:val="002B1CC5"/>
    <w:rsid w:val="002B5FD5"/>
    <w:rsid w:val="002B61D3"/>
    <w:rsid w:val="002B7012"/>
    <w:rsid w:val="002B7E20"/>
    <w:rsid w:val="002C0D8E"/>
    <w:rsid w:val="002C77C2"/>
    <w:rsid w:val="002C7DB9"/>
    <w:rsid w:val="002D3C84"/>
    <w:rsid w:val="002E0805"/>
    <w:rsid w:val="002E2272"/>
    <w:rsid w:val="002E33D3"/>
    <w:rsid w:val="002F2083"/>
    <w:rsid w:val="002F49C9"/>
    <w:rsid w:val="002F7A9E"/>
    <w:rsid w:val="002F7E71"/>
    <w:rsid w:val="002F7EF5"/>
    <w:rsid w:val="00304F61"/>
    <w:rsid w:val="00306A95"/>
    <w:rsid w:val="003108EA"/>
    <w:rsid w:val="00310B7A"/>
    <w:rsid w:val="00311B67"/>
    <w:rsid w:val="003202AD"/>
    <w:rsid w:val="0032106C"/>
    <w:rsid w:val="0032182D"/>
    <w:rsid w:val="00325577"/>
    <w:rsid w:val="003342E5"/>
    <w:rsid w:val="00337371"/>
    <w:rsid w:val="00337CB7"/>
    <w:rsid w:val="00344293"/>
    <w:rsid w:val="00344C93"/>
    <w:rsid w:val="00345EE7"/>
    <w:rsid w:val="00346170"/>
    <w:rsid w:val="00346BE0"/>
    <w:rsid w:val="00350964"/>
    <w:rsid w:val="00351BB0"/>
    <w:rsid w:val="003606BC"/>
    <w:rsid w:val="00361A35"/>
    <w:rsid w:val="00364888"/>
    <w:rsid w:val="00371177"/>
    <w:rsid w:val="00371D5D"/>
    <w:rsid w:val="00372D3C"/>
    <w:rsid w:val="0038225C"/>
    <w:rsid w:val="0038515C"/>
    <w:rsid w:val="00391152"/>
    <w:rsid w:val="003915FA"/>
    <w:rsid w:val="00394F9D"/>
    <w:rsid w:val="00395C63"/>
    <w:rsid w:val="00395C82"/>
    <w:rsid w:val="0039787D"/>
    <w:rsid w:val="00397FB4"/>
    <w:rsid w:val="003A18E8"/>
    <w:rsid w:val="003A632E"/>
    <w:rsid w:val="003A7853"/>
    <w:rsid w:val="003B486A"/>
    <w:rsid w:val="003B7687"/>
    <w:rsid w:val="003C0854"/>
    <w:rsid w:val="003C28D2"/>
    <w:rsid w:val="003C3EEB"/>
    <w:rsid w:val="003C5BDA"/>
    <w:rsid w:val="003D1779"/>
    <w:rsid w:val="003D534A"/>
    <w:rsid w:val="003D702D"/>
    <w:rsid w:val="003E1484"/>
    <w:rsid w:val="003E5A3B"/>
    <w:rsid w:val="003F691D"/>
    <w:rsid w:val="0040146C"/>
    <w:rsid w:val="004018FF"/>
    <w:rsid w:val="00401CBB"/>
    <w:rsid w:val="0040301B"/>
    <w:rsid w:val="004033E7"/>
    <w:rsid w:val="00403A4C"/>
    <w:rsid w:val="00405B4E"/>
    <w:rsid w:val="00407E71"/>
    <w:rsid w:val="00410106"/>
    <w:rsid w:val="004160C1"/>
    <w:rsid w:val="004259AD"/>
    <w:rsid w:val="00436087"/>
    <w:rsid w:val="0044137A"/>
    <w:rsid w:val="0044211A"/>
    <w:rsid w:val="00447C74"/>
    <w:rsid w:val="0045064D"/>
    <w:rsid w:val="0045251A"/>
    <w:rsid w:val="00453ED8"/>
    <w:rsid w:val="00473425"/>
    <w:rsid w:val="00473C14"/>
    <w:rsid w:val="004932FB"/>
    <w:rsid w:val="00494196"/>
    <w:rsid w:val="00494B7C"/>
    <w:rsid w:val="0049575E"/>
    <w:rsid w:val="004A1EAF"/>
    <w:rsid w:val="004A3C2B"/>
    <w:rsid w:val="004A4A9B"/>
    <w:rsid w:val="004A6248"/>
    <w:rsid w:val="004B39F9"/>
    <w:rsid w:val="004C42ED"/>
    <w:rsid w:val="004D1E09"/>
    <w:rsid w:val="004D48D9"/>
    <w:rsid w:val="004D4B9A"/>
    <w:rsid w:val="004D7AA7"/>
    <w:rsid w:val="004E290E"/>
    <w:rsid w:val="004F1AA9"/>
    <w:rsid w:val="004F2682"/>
    <w:rsid w:val="004F3DBF"/>
    <w:rsid w:val="005024CE"/>
    <w:rsid w:val="00503095"/>
    <w:rsid w:val="00503537"/>
    <w:rsid w:val="005040CB"/>
    <w:rsid w:val="00514661"/>
    <w:rsid w:val="005254F5"/>
    <w:rsid w:val="00526314"/>
    <w:rsid w:val="005309CC"/>
    <w:rsid w:val="00531948"/>
    <w:rsid w:val="005358E7"/>
    <w:rsid w:val="005434DF"/>
    <w:rsid w:val="00547304"/>
    <w:rsid w:val="0055158A"/>
    <w:rsid w:val="00552D37"/>
    <w:rsid w:val="00557427"/>
    <w:rsid w:val="005614AA"/>
    <w:rsid w:val="005619B5"/>
    <w:rsid w:val="00561A1A"/>
    <w:rsid w:val="00565638"/>
    <w:rsid w:val="00566C93"/>
    <w:rsid w:val="005736AC"/>
    <w:rsid w:val="00582A43"/>
    <w:rsid w:val="00590C46"/>
    <w:rsid w:val="0059147A"/>
    <w:rsid w:val="005924BC"/>
    <w:rsid w:val="00594EC0"/>
    <w:rsid w:val="00594FA9"/>
    <w:rsid w:val="005A703A"/>
    <w:rsid w:val="005A7539"/>
    <w:rsid w:val="005A78CF"/>
    <w:rsid w:val="005B4EB8"/>
    <w:rsid w:val="005B557A"/>
    <w:rsid w:val="005B6140"/>
    <w:rsid w:val="005C1365"/>
    <w:rsid w:val="005C1A82"/>
    <w:rsid w:val="005C207C"/>
    <w:rsid w:val="005D01D5"/>
    <w:rsid w:val="005D270F"/>
    <w:rsid w:val="005D32CF"/>
    <w:rsid w:val="005D3ED8"/>
    <w:rsid w:val="005F167C"/>
    <w:rsid w:val="005F3356"/>
    <w:rsid w:val="0060164D"/>
    <w:rsid w:val="00604ED8"/>
    <w:rsid w:val="006107CD"/>
    <w:rsid w:val="006138D0"/>
    <w:rsid w:val="00615B08"/>
    <w:rsid w:val="00622D4F"/>
    <w:rsid w:val="0062545A"/>
    <w:rsid w:val="006308C7"/>
    <w:rsid w:val="00632B3F"/>
    <w:rsid w:val="00633797"/>
    <w:rsid w:val="00635F6D"/>
    <w:rsid w:val="00636EEB"/>
    <w:rsid w:val="00641DBC"/>
    <w:rsid w:val="006457BF"/>
    <w:rsid w:val="00655613"/>
    <w:rsid w:val="006557F0"/>
    <w:rsid w:val="0065619E"/>
    <w:rsid w:val="006634C2"/>
    <w:rsid w:val="00672E9D"/>
    <w:rsid w:val="0068277F"/>
    <w:rsid w:val="00684897"/>
    <w:rsid w:val="0069266D"/>
    <w:rsid w:val="006B5288"/>
    <w:rsid w:val="006C1638"/>
    <w:rsid w:val="006D1CEA"/>
    <w:rsid w:val="006D2267"/>
    <w:rsid w:val="006D5627"/>
    <w:rsid w:val="006D6827"/>
    <w:rsid w:val="006D739C"/>
    <w:rsid w:val="006E106E"/>
    <w:rsid w:val="006E460B"/>
    <w:rsid w:val="006E72D1"/>
    <w:rsid w:val="006F1525"/>
    <w:rsid w:val="006F1ADF"/>
    <w:rsid w:val="006F5082"/>
    <w:rsid w:val="007024D4"/>
    <w:rsid w:val="00703F3D"/>
    <w:rsid w:val="00704446"/>
    <w:rsid w:val="00704BE5"/>
    <w:rsid w:val="007103E0"/>
    <w:rsid w:val="00711D46"/>
    <w:rsid w:val="00716928"/>
    <w:rsid w:val="007269CC"/>
    <w:rsid w:val="00727A58"/>
    <w:rsid w:val="00730A91"/>
    <w:rsid w:val="007340A6"/>
    <w:rsid w:val="007362E7"/>
    <w:rsid w:val="0073699A"/>
    <w:rsid w:val="00743962"/>
    <w:rsid w:val="00745EBA"/>
    <w:rsid w:val="00745F77"/>
    <w:rsid w:val="00752C91"/>
    <w:rsid w:val="0075431F"/>
    <w:rsid w:val="00766CEF"/>
    <w:rsid w:val="00770F85"/>
    <w:rsid w:val="00771E0C"/>
    <w:rsid w:val="007747C8"/>
    <w:rsid w:val="00783CBB"/>
    <w:rsid w:val="00784179"/>
    <w:rsid w:val="00785A9A"/>
    <w:rsid w:val="00786239"/>
    <w:rsid w:val="007941C3"/>
    <w:rsid w:val="00794226"/>
    <w:rsid w:val="0079629E"/>
    <w:rsid w:val="00796564"/>
    <w:rsid w:val="00797153"/>
    <w:rsid w:val="007A4B7D"/>
    <w:rsid w:val="007A5723"/>
    <w:rsid w:val="007B0256"/>
    <w:rsid w:val="007B352B"/>
    <w:rsid w:val="007B4713"/>
    <w:rsid w:val="007B6EBA"/>
    <w:rsid w:val="007C3AE4"/>
    <w:rsid w:val="007D6C26"/>
    <w:rsid w:val="007E39FC"/>
    <w:rsid w:val="007E689C"/>
    <w:rsid w:val="007E72BD"/>
    <w:rsid w:val="007F1882"/>
    <w:rsid w:val="00805B64"/>
    <w:rsid w:val="008064CE"/>
    <w:rsid w:val="00812026"/>
    <w:rsid w:val="00812411"/>
    <w:rsid w:val="00812CC2"/>
    <w:rsid w:val="008139E4"/>
    <w:rsid w:val="00814E80"/>
    <w:rsid w:val="00815A12"/>
    <w:rsid w:val="00820B31"/>
    <w:rsid w:val="008319C8"/>
    <w:rsid w:val="008332A6"/>
    <w:rsid w:val="00843314"/>
    <w:rsid w:val="00866958"/>
    <w:rsid w:val="00870BEC"/>
    <w:rsid w:val="00871365"/>
    <w:rsid w:val="008857CA"/>
    <w:rsid w:val="008921F9"/>
    <w:rsid w:val="00894747"/>
    <w:rsid w:val="00894F40"/>
    <w:rsid w:val="008A0571"/>
    <w:rsid w:val="008A2D99"/>
    <w:rsid w:val="008B0CFE"/>
    <w:rsid w:val="008B12AA"/>
    <w:rsid w:val="008B7F3A"/>
    <w:rsid w:val="008C0DB3"/>
    <w:rsid w:val="008D6711"/>
    <w:rsid w:val="008D7903"/>
    <w:rsid w:val="008E024E"/>
    <w:rsid w:val="008E0B30"/>
    <w:rsid w:val="008E2667"/>
    <w:rsid w:val="008E7FDE"/>
    <w:rsid w:val="008F0C8D"/>
    <w:rsid w:val="008F2D96"/>
    <w:rsid w:val="008F30C6"/>
    <w:rsid w:val="0090129A"/>
    <w:rsid w:val="0090242F"/>
    <w:rsid w:val="00905EF5"/>
    <w:rsid w:val="00913F43"/>
    <w:rsid w:val="00914B72"/>
    <w:rsid w:val="00914BF9"/>
    <w:rsid w:val="00915702"/>
    <w:rsid w:val="00927847"/>
    <w:rsid w:val="00930439"/>
    <w:rsid w:val="00930F3B"/>
    <w:rsid w:val="009414AE"/>
    <w:rsid w:val="0094246F"/>
    <w:rsid w:val="00944C72"/>
    <w:rsid w:val="0094600E"/>
    <w:rsid w:val="00950650"/>
    <w:rsid w:val="00950AAF"/>
    <w:rsid w:val="00950CB5"/>
    <w:rsid w:val="00953396"/>
    <w:rsid w:val="00966814"/>
    <w:rsid w:val="00967BF3"/>
    <w:rsid w:val="009803FB"/>
    <w:rsid w:val="009831A8"/>
    <w:rsid w:val="009836DA"/>
    <w:rsid w:val="00983AB6"/>
    <w:rsid w:val="0098657F"/>
    <w:rsid w:val="0099602B"/>
    <w:rsid w:val="009A2185"/>
    <w:rsid w:val="009A5AFE"/>
    <w:rsid w:val="009A6AC3"/>
    <w:rsid w:val="009B2682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707D"/>
    <w:rsid w:val="009E06F6"/>
    <w:rsid w:val="009E36DC"/>
    <w:rsid w:val="009E506F"/>
    <w:rsid w:val="009F4D46"/>
    <w:rsid w:val="00A001A9"/>
    <w:rsid w:val="00A01EE8"/>
    <w:rsid w:val="00A03530"/>
    <w:rsid w:val="00A0353A"/>
    <w:rsid w:val="00A04100"/>
    <w:rsid w:val="00A05597"/>
    <w:rsid w:val="00A068CA"/>
    <w:rsid w:val="00A11E51"/>
    <w:rsid w:val="00A1776C"/>
    <w:rsid w:val="00A22835"/>
    <w:rsid w:val="00A242BD"/>
    <w:rsid w:val="00A264B4"/>
    <w:rsid w:val="00A30AF6"/>
    <w:rsid w:val="00A33AAE"/>
    <w:rsid w:val="00A54D40"/>
    <w:rsid w:val="00A5748C"/>
    <w:rsid w:val="00A5770D"/>
    <w:rsid w:val="00A62A3A"/>
    <w:rsid w:val="00A62D68"/>
    <w:rsid w:val="00A67744"/>
    <w:rsid w:val="00A77646"/>
    <w:rsid w:val="00A85486"/>
    <w:rsid w:val="00A85E71"/>
    <w:rsid w:val="00A86A93"/>
    <w:rsid w:val="00A90E12"/>
    <w:rsid w:val="00A963F7"/>
    <w:rsid w:val="00A967B1"/>
    <w:rsid w:val="00A97BAB"/>
    <w:rsid w:val="00AA1F1A"/>
    <w:rsid w:val="00AA62DF"/>
    <w:rsid w:val="00AA6834"/>
    <w:rsid w:val="00AB1951"/>
    <w:rsid w:val="00AB1CFF"/>
    <w:rsid w:val="00AB5B17"/>
    <w:rsid w:val="00AB7D7C"/>
    <w:rsid w:val="00AB7DC1"/>
    <w:rsid w:val="00AC171D"/>
    <w:rsid w:val="00AC7C35"/>
    <w:rsid w:val="00AD2786"/>
    <w:rsid w:val="00AD4E0A"/>
    <w:rsid w:val="00AD5B64"/>
    <w:rsid w:val="00AF3E0F"/>
    <w:rsid w:val="00AF5D38"/>
    <w:rsid w:val="00B04C6C"/>
    <w:rsid w:val="00B0575D"/>
    <w:rsid w:val="00B105E7"/>
    <w:rsid w:val="00B23974"/>
    <w:rsid w:val="00B241C7"/>
    <w:rsid w:val="00B35B1D"/>
    <w:rsid w:val="00B36376"/>
    <w:rsid w:val="00B56269"/>
    <w:rsid w:val="00B63F0D"/>
    <w:rsid w:val="00B654F9"/>
    <w:rsid w:val="00B750EB"/>
    <w:rsid w:val="00B83F5F"/>
    <w:rsid w:val="00B901D5"/>
    <w:rsid w:val="00B9066C"/>
    <w:rsid w:val="00B94FE6"/>
    <w:rsid w:val="00B9649F"/>
    <w:rsid w:val="00BA350C"/>
    <w:rsid w:val="00BA454B"/>
    <w:rsid w:val="00BA6127"/>
    <w:rsid w:val="00BB10D9"/>
    <w:rsid w:val="00BB1FE0"/>
    <w:rsid w:val="00BC229F"/>
    <w:rsid w:val="00BC42B4"/>
    <w:rsid w:val="00BC7F99"/>
    <w:rsid w:val="00BD3819"/>
    <w:rsid w:val="00BD6F1E"/>
    <w:rsid w:val="00BE26BC"/>
    <w:rsid w:val="00BE4DE0"/>
    <w:rsid w:val="00BE7472"/>
    <w:rsid w:val="00BF1D18"/>
    <w:rsid w:val="00BF287D"/>
    <w:rsid w:val="00BF4AC6"/>
    <w:rsid w:val="00BF5C35"/>
    <w:rsid w:val="00BF76F4"/>
    <w:rsid w:val="00C10E54"/>
    <w:rsid w:val="00C1125B"/>
    <w:rsid w:val="00C158A4"/>
    <w:rsid w:val="00C23A9B"/>
    <w:rsid w:val="00C3407A"/>
    <w:rsid w:val="00C4201E"/>
    <w:rsid w:val="00C43241"/>
    <w:rsid w:val="00C50537"/>
    <w:rsid w:val="00C51519"/>
    <w:rsid w:val="00C52000"/>
    <w:rsid w:val="00C52D29"/>
    <w:rsid w:val="00C546C6"/>
    <w:rsid w:val="00C54971"/>
    <w:rsid w:val="00C560DE"/>
    <w:rsid w:val="00C7173A"/>
    <w:rsid w:val="00C74069"/>
    <w:rsid w:val="00C81278"/>
    <w:rsid w:val="00C8160E"/>
    <w:rsid w:val="00C846C7"/>
    <w:rsid w:val="00C93288"/>
    <w:rsid w:val="00C932DE"/>
    <w:rsid w:val="00CA35FF"/>
    <w:rsid w:val="00CA393B"/>
    <w:rsid w:val="00CB0D6C"/>
    <w:rsid w:val="00CB2175"/>
    <w:rsid w:val="00CB49F7"/>
    <w:rsid w:val="00CB5E0F"/>
    <w:rsid w:val="00CC10D0"/>
    <w:rsid w:val="00CC498B"/>
    <w:rsid w:val="00CC49F5"/>
    <w:rsid w:val="00CD00C5"/>
    <w:rsid w:val="00CD49B1"/>
    <w:rsid w:val="00CD5FF1"/>
    <w:rsid w:val="00CD7326"/>
    <w:rsid w:val="00CE3BA4"/>
    <w:rsid w:val="00CF1003"/>
    <w:rsid w:val="00CF51B9"/>
    <w:rsid w:val="00CF67CE"/>
    <w:rsid w:val="00D03831"/>
    <w:rsid w:val="00D04062"/>
    <w:rsid w:val="00D0491E"/>
    <w:rsid w:val="00D07D55"/>
    <w:rsid w:val="00D10C14"/>
    <w:rsid w:val="00D15660"/>
    <w:rsid w:val="00D17AAA"/>
    <w:rsid w:val="00D233FE"/>
    <w:rsid w:val="00D2383C"/>
    <w:rsid w:val="00D2450A"/>
    <w:rsid w:val="00D261C2"/>
    <w:rsid w:val="00D323D3"/>
    <w:rsid w:val="00D365AF"/>
    <w:rsid w:val="00D45C8D"/>
    <w:rsid w:val="00D4702C"/>
    <w:rsid w:val="00D53B11"/>
    <w:rsid w:val="00D705E7"/>
    <w:rsid w:val="00D71BEA"/>
    <w:rsid w:val="00D747C5"/>
    <w:rsid w:val="00D81D31"/>
    <w:rsid w:val="00D859B6"/>
    <w:rsid w:val="00D95ABB"/>
    <w:rsid w:val="00D962C2"/>
    <w:rsid w:val="00D9774A"/>
    <w:rsid w:val="00DA0C9E"/>
    <w:rsid w:val="00DB07AD"/>
    <w:rsid w:val="00DB68A6"/>
    <w:rsid w:val="00DC16CA"/>
    <w:rsid w:val="00DE443F"/>
    <w:rsid w:val="00DE497D"/>
    <w:rsid w:val="00DE7D66"/>
    <w:rsid w:val="00DF18EA"/>
    <w:rsid w:val="00DF1E43"/>
    <w:rsid w:val="00E12037"/>
    <w:rsid w:val="00E1205E"/>
    <w:rsid w:val="00E20C13"/>
    <w:rsid w:val="00E24A9B"/>
    <w:rsid w:val="00E271D4"/>
    <w:rsid w:val="00E27411"/>
    <w:rsid w:val="00E34EA2"/>
    <w:rsid w:val="00E35975"/>
    <w:rsid w:val="00E40DBB"/>
    <w:rsid w:val="00E53D0D"/>
    <w:rsid w:val="00E56CFA"/>
    <w:rsid w:val="00E66526"/>
    <w:rsid w:val="00E730B6"/>
    <w:rsid w:val="00E73DE9"/>
    <w:rsid w:val="00E77A15"/>
    <w:rsid w:val="00E8458D"/>
    <w:rsid w:val="00E8798C"/>
    <w:rsid w:val="00E903E3"/>
    <w:rsid w:val="00E92BD1"/>
    <w:rsid w:val="00EA4605"/>
    <w:rsid w:val="00EA67BE"/>
    <w:rsid w:val="00EB7B70"/>
    <w:rsid w:val="00EC48D0"/>
    <w:rsid w:val="00EC6955"/>
    <w:rsid w:val="00ED09EF"/>
    <w:rsid w:val="00ED24AB"/>
    <w:rsid w:val="00EE009B"/>
    <w:rsid w:val="00EE0293"/>
    <w:rsid w:val="00EE32C2"/>
    <w:rsid w:val="00EE3DC2"/>
    <w:rsid w:val="00EE420F"/>
    <w:rsid w:val="00EE51AE"/>
    <w:rsid w:val="00EE51FE"/>
    <w:rsid w:val="00EE5B31"/>
    <w:rsid w:val="00EE6B03"/>
    <w:rsid w:val="00EF157B"/>
    <w:rsid w:val="00EF6B8B"/>
    <w:rsid w:val="00EF6B9E"/>
    <w:rsid w:val="00F076B8"/>
    <w:rsid w:val="00F07BFC"/>
    <w:rsid w:val="00F13FA6"/>
    <w:rsid w:val="00F146AE"/>
    <w:rsid w:val="00F1472E"/>
    <w:rsid w:val="00F15E0F"/>
    <w:rsid w:val="00F20728"/>
    <w:rsid w:val="00F22C45"/>
    <w:rsid w:val="00F23B1D"/>
    <w:rsid w:val="00F3246D"/>
    <w:rsid w:val="00F3397F"/>
    <w:rsid w:val="00F35500"/>
    <w:rsid w:val="00F408B9"/>
    <w:rsid w:val="00F43DFC"/>
    <w:rsid w:val="00F5388D"/>
    <w:rsid w:val="00F74847"/>
    <w:rsid w:val="00F83383"/>
    <w:rsid w:val="00F919FC"/>
    <w:rsid w:val="00F91C0D"/>
    <w:rsid w:val="00F97344"/>
    <w:rsid w:val="00FA174C"/>
    <w:rsid w:val="00FA3430"/>
    <w:rsid w:val="00FA4C89"/>
    <w:rsid w:val="00FB4AA8"/>
    <w:rsid w:val="00FB574D"/>
    <w:rsid w:val="00FB6C2C"/>
    <w:rsid w:val="00FC0850"/>
    <w:rsid w:val="00FC23F9"/>
    <w:rsid w:val="00FC6B78"/>
    <w:rsid w:val="00FD2F79"/>
    <w:rsid w:val="00FD757F"/>
    <w:rsid w:val="00FD783B"/>
    <w:rsid w:val="228716FD"/>
    <w:rsid w:val="50B473FE"/>
    <w:rsid w:val="56666451"/>
    <w:rsid w:val="608FC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63C754E1-D2CA-43B8-9A01-0D3F0039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677DF-0FD9-4A78-A80A-01E96E01C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EB04D-787C-4DA0-B334-9AD0BC804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ECF59-B569-48DA-BBF1-04F1C95493DE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1383</Characters>
  <Application>Microsoft Office Word</Application>
  <DocSecurity>0</DocSecurity>
  <Lines>11</Lines>
  <Paragraphs>3</Paragraphs>
  <ScaleCrop>false</ScaleCrop>
  <Company>Toshiba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2</cp:revision>
  <cp:lastPrinted>2017-11-13T14:04:00Z</cp:lastPrinted>
  <dcterms:created xsi:type="dcterms:W3CDTF">2025-03-13T15:38:00Z</dcterms:created>
  <dcterms:modified xsi:type="dcterms:W3CDTF">2025-03-13T15:38:00Z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1792600</vt:r8>
  </property>
  <property fmtid="{D5CDD505-2E9C-101B-9397-08002B2CF9AE}" pid="4" name="MediaServiceImageTags">
    <vt:lpwstr/>
  </property>
</Properties>
</file>